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339F" w14:textId="77777777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19FDA7F8" w:rsidR="00A5107C" w:rsidRPr="00E0323C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71B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Органическое </w:t>
      </w:r>
      <w:r w:rsidR="00283105"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земледелие</w:t>
      </w:r>
      <w:r w:rsidRPr="00E0323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7912D2F" w14:textId="77777777" w:rsidR="00E0323C" w:rsidRPr="00E0323C" w:rsidRDefault="00E0323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93D1A7" w14:textId="77777777" w:rsidR="00A5107C" w:rsidRPr="00E0323C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4DDBA132" w:rsidR="009932F8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</w:t>
      </w:r>
      <w:r w:rsidR="00696387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E0323C">
        <w:rPr>
          <w:rFonts w:ascii="Times New Roman" w:hAnsi="Times New Roman" w:cs="Times New Roman"/>
          <w:sz w:val="24"/>
          <w:szCs w:val="24"/>
        </w:rPr>
        <w:t>по направлению подготовки 35.03.04 Агрономия, направленность Агрономия.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</w:t>
      </w:r>
    </w:p>
    <w:p w14:paraId="7DC3CC28" w14:textId="77777777" w:rsidR="00F51260" w:rsidRPr="00E0323C" w:rsidRDefault="00F51260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73D94" w14:textId="764182C8" w:rsidR="00A5107C" w:rsidRPr="00447312" w:rsidRDefault="009932F8" w:rsidP="004473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107C" w:rsidRPr="0044731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дисциплины: </w:t>
      </w:r>
    </w:p>
    <w:p w14:paraId="48525671" w14:textId="31A5DE0E" w:rsidR="00A5107C" w:rsidRPr="009814B7" w:rsidRDefault="00A5107C" w:rsidP="009814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9814B7">
        <w:rPr>
          <w:rFonts w:ascii="Times New Roman" w:hAnsi="Times New Roman" w:cs="Times New Roman"/>
          <w:sz w:val="24"/>
          <w:szCs w:val="24"/>
        </w:rPr>
        <w:t>1</w:t>
      </w:r>
      <w:r w:rsidR="00611010" w:rsidRPr="009814B7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9814B7" w:rsidRDefault="00CA38B5" w:rsidP="009814B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108773B3" w14:textId="77777777" w:rsidR="00C71B1A" w:rsidRPr="009814B7" w:rsidRDefault="00C71B1A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376E4BA1" w14:textId="77777777" w:rsidR="00C71B1A" w:rsidRPr="009814B7" w:rsidRDefault="00C71B1A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4B7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1D5842C5" w14:textId="77777777" w:rsidR="00C71B1A" w:rsidRPr="009814B7" w:rsidRDefault="00C71B1A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(ПК-1.6);</w:t>
      </w:r>
    </w:p>
    <w:p w14:paraId="5E064CE4" w14:textId="77777777" w:rsidR="00C71B1A" w:rsidRPr="009814B7" w:rsidRDefault="00C71B1A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(ПК-1.7).</w:t>
      </w:r>
    </w:p>
    <w:p w14:paraId="19CB1AAC" w14:textId="77777777" w:rsidR="00A5107C" w:rsidRPr="009814B7" w:rsidRDefault="00A5107C" w:rsidP="009814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064CA160" w14:textId="3CC5FA5D" w:rsidR="00EB2C56" w:rsidRPr="009814B7" w:rsidRDefault="00544B5D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9814B7">
        <w:rPr>
          <w:rFonts w:ascii="Times New Roman" w:hAnsi="Times New Roman" w:cs="Times New Roman"/>
          <w:sz w:val="24"/>
          <w:szCs w:val="24"/>
        </w:rPr>
        <w:t xml:space="preserve"> - </w:t>
      </w:r>
      <w:r w:rsidR="009814B7" w:rsidRPr="009814B7">
        <w:rPr>
          <w:rFonts w:ascii="Times New Roman" w:hAnsi="Times New Roman" w:cs="Times New Roman"/>
          <w:sz w:val="24"/>
          <w:szCs w:val="24"/>
        </w:rPr>
        <w:t>теоретических основ разработки экологически обоснованных систем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="009814B7" w:rsidRPr="009814B7">
        <w:rPr>
          <w:rFonts w:ascii="Times New Roman" w:hAnsi="Times New Roman" w:cs="Times New Roman"/>
          <w:sz w:val="24"/>
          <w:szCs w:val="24"/>
        </w:rPr>
        <w:t>;</w:t>
      </w:r>
    </w:p>
    <w:p w14:paraId="12228B11" w14:textId="367556F5" w:rsidR="009814B7" w:rsidRPr="009814B7" w:rsidRDefault="009814B7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 xml:space="preserve">- </w:t>
      </w:r>
      <w:r w:rsidRPr="009814B7">
        <w:rPr>
          <w:rFonts w:ascii="Times New Roman" w:hAnsi="Times New Roman" w:cs="Times New Roman"/>
          <w:sz w:val="24"/>
          <w:szCs w:val="24"/>
        </w:rPr>
        <w:t>теоретических основ разработки агротехнических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сорняков.</w:t>
      </w:r>
    </w:p>
    <w:p w14:paraId="3D3DF767" w14:textId="77777777" w:rsidR="009814B7" w:rsidRPr="009814B7" w:rsidRDefault="00544B5D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9814B7">
        <w:rPr>
          <w:rFonts w:ascii="Times New Roman" w:hAnsi="Times New Roman" w:cs="Times New Roman"/>
          <w:sz w:val="24"/>
          <w:szCs w:val="24"/>
        </w:rPr>
        <w:t xml:space="preserve"> - </w:t>
      </w:r>
      <w:r w:rsidR="009814B7" w:rsidRPr="009814B7">
        <w:rPr>
          <w:rFonts w:ascii="Times New Roman" w:hAnsi="Times New Roman" w:cs="Times New Roman"/>
          <w:sz w:val="24"/>
          <w:szCs w:val="24"/>
        </w:rPr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="009814B7" w:rsidRPr="009814B7">
        <w:rPr>
          <w:rFonts w:ascii="Times New Roman" w:hAnsi="Times New Roman" w:cs="Times New Roman"/>
          <w:sz w:val="24"/>
          <w:szCs w:val="24"/>
        </w:rPr>
        <w:t>;</w:t>
      </w:r>
    </w:p>
    <w:p w14:paraId="6CA50210" w14:textId="22669E58" w:rsidR="00EF2821" w:rsidRPr="009814B7" w:rsidRDefault="009814B7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 xml:space="preserve">- </w:t>
      </w:r>
      <w:r w:rsidRPr="009814B7">
        <w:rPr>
          <w:rFonts w:ascii="Times New Roman" w:hAnsi="Times New Roman" w:cs="Times New Roman"/>
          <w:sz w:val="24"/>
          <w:szCs w:val="24"/>
        </w:rPr>
        <w:t>Разрабатывать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  <w:r w:rsidRPr="009814B7">
        <w:rPr>
          <w:rFonts w:ascii="Times New Roman" w:hAnsi="Times New Roman" w:cs="Times New Roman"/>
          <w:sz w:val="24"/>
          <w:szCs w:val="24"/>
        </w:rPr>
        <w:t>.</w:t>
      </w:r>
    </w:p>
    <w:p w14:paraId="2C22C35E" w14:textId="622ED0F7" w:rsidR="00E0323C" w:rsidRPr="009814B7" w:rsidRDefault="00544B5D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9814B7">
        <w:rPr>
          <w:rFonts w:ascii="Times New Roman" w:hAnsi="Times New Roman" w:cs="Times New Roman"/>
          <w:sz w:val="24"/>
          <w:szCs w:val="24"/>
        </w:rPr>
        <w:t xml:space="preserve"> - </w:t>
      </w:r>
      <w:r w:rsidR="009814B7" w:rsidRPr="009814B7">
        <w:rPr>
          <w:rFonts w:ascii="Times New Roman" w:hAnsi="Times New Roman" w:cs="Times New Roman"/>
          <w:sz w:val="24"/>
          <w:szCs w:val="24"/>
        </w:rPr>
        <w:t>Разрабатывать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="009814B7" w:rsidRPr="009814B7">
        <w:rPr>
          <w:rFonts w:ascii="Times New Roman" w:hAnsi="Times New Roman" w:cs="Times New Roman"/>
          <w:sz w:val="24"/>
          <w:szCs w:val="24"/>
        </w:rPr>
        <w:t>;</w:t>
      </w:r>
    </w:p>
    <w:p w14:paraId="39138399" w14:textId="351F0AE9" w:rsidR="009814B7" w:rsidRPr="009814B7" w:rsidRDefault="009814B7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 xml:space="preserve">- </w:t>
      </w:r>
      <w:r w:rsidRPr="009814B7">
        <w:rPr>
          <w:rFonts w:ascii="Times New Roman" w:hAnsi="Times New Roman" w:cs="Times New Roman"/>
          <w:sz w:val="24"/>
          <w:szCs w:val="24"/>
        </w:rPr>
        <w:t>Разрабатыва</w:t>
      </w:r>
      <w:r w:rsidRPr="009814B7">
        <w:rPr>
          <w:rFonts w:ascii="Times New Roman" w:hAnsi="Times New Roman" w:cs="Times New Roman"/>
          <w:sz w:val="24"/>
          <w:szCs w:val="24"/>
        </w:rPr>
        <w:t>ть</w:t>
      </w:r>
      <w:r w:rsidRPr="009814B7">
        <w:rPr>
          <w:rFonts w:ascii="Times New Roman" w:hAnsi="Times New Roman" w:cs="Times New Roman"/>
          <w:sz w:val="24"/>
          <w:szCs w:val="24"/>
        </w:rPr>
        <w:t xml:space="preserve">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  <w:r w:rsidRPr="009814B7">
        <w:rPr>
          <w:rFonts w:ascii="Times New Roman" w:hAnsi="Times New Roman" w:cs="Times New Roman"/>
          <w:sz w:val="24"/>
          <w:szCs w:val="24"/>
        </w:rPr>
        <w:t>.</w:t>
      </w:r>
    </w:p>
    <w:p w14:paraId="12D9D066" w14:textId="5C9FAD05" w:rsidR="00447312" w:rsidRPr="009814B7" w:rsidRDefault="00544B5D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Опыт деятельности:</w:t>
      </w:r>
      <w:r w:rsidRPr="009814B7">
        <w:rPr>
          <w:rFonts w:ascii="Times New Roman" w:hAnsi="Times New Roman" w:cs="Times New Roman"/>
          <w:sz w:val="24"/>
          <w:szCs w:val="24"/>
        </w:rPr>
        <w:t xml:space="preserve"> -</w:t>
      </w:r>
      <w:r w:rsidR="009814B7" w:rsidRPr="009814B7">
        <w:rPr>
          <w:rFonts w:ascii="Times New Roman" w:hAnsi="Times New Roman" w:cs="Times New Roman"/>
          <w:sz w:val="24"/>
          <w:szCs w:val="24"/>
        </w:rPr>
        <w:t xml:space="preserve"> </w:t>
      </w:r>
      <w:r w:rsidR="009814B7" w:rsidRPr="009814B7">
        <w:rPr>
          <w:rFonts w:ascii="Times New Roman" w:hAnsi="Times New Roman" w:cs="Times New Roman"/>
          <w:sz w:val="24"/>
          <w:szCs w:val="24"/>
        </w:rPr>
        <w:t>Разработки на практике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</w:r>
      <w:r w:rsidR="009814B7" w:rsidRPr="009814B7">
        <w:rPr>
          <w:rFonts w:ascii="Times New Roman" w:hAnsi="Times New Roman" w:cs="Times New Roman"/>
          <w:sz w:val="24"/>
          <w:szCs w:val="24"/>
        </w:rPr>
        <w:t>;</w:t>
      </w:r>
    </w:p>
    <w:p w14:paraId="74BD76A0" w14:textId="150CA8F7" w:rsidR="009814B7" w:rsidRPr="009814B7" w:rsidRDefault="009814B7" w:rsidP="00981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4B7">
        <w:rPr>
          <w:rFonts w:ascii="Times New Roman" w:hAnsi="Times New Roman" w:cs="Times New Roman"/>
          <w:sz w:val="24"/>
          <w:szCs w:val="24"/>
        </w:rPr>
        <w:t xml:space="preserve">- </w:t>
      </w:r>
      <w:r w:rsidRPr="009814B7">
        <w:rPr>
          <w:rFonts w:ascii="Times New Roman" w:hAnsi="Times New Roman" w:cs="Times New Roman"/>
          <w:sz w:val="24"/>
          <w:szCs w:val="24"/>
        </w:rPr>
        <w:t>Разработки на практике агротехнических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  <w:r w:rsidRPr="009814B7">
        <w:rPr>
          <w:rFonts w:ascii="Times New Roman" w:hAnsi="Times New Roman" w:cs="Times New Roman"/>
          <w:sz w:val="24"/>
          <w:szCs w:val="24"/>
        </w:rPr>
        <w:t>.</w:t>
      </w:r>
    </w:p>
    <w:p w14:paraId="0CF1435B" w14:textId="72BD1E78" w:rsidR="00A5107C" w:rsidRPr="00E0323C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7D289FC2" w14:textId="187B2F17" w:rsidR="00147E8D" w:rsidRPr="00116F05" w:rsidRDefault="00A5107C" w:rsidP="00116F0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1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История возникновения и развития органического направления в сельском хозяйстве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2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Развитие органического сельского хозяйства в мире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3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Принципы органического сельского хозяйства. </w:t>
      </w:r>
      <w:proofErr w:type="spellStart"/>
      <w:r w:rsidR="00116F05" w:rsidRPr="00116F05">
        <w:rPr>
          <w:rFonts w:ascii="Times New Roman" w:hAnsi="Times New Roman" w:cs="Times New Roman"/>
          <w:sz w:val="24"/>
          <w:szCs w:val="24"/>
        </w:rPr>
        <w:t>Законодательствои</w:t>
      </w:r>
      <w:proofErr w:type="spellEnd"/>
      <w:r w:rsidR="00116F05" w:rsidRPr="00116F05">
        <w:rPr>
          <w:rFonts w:ascii="Times New Roman" w:hAnsi="Times New Roman" w:cs="Times New Roman"/>
          <w:sz w:val="24"/>
          <w:szCs w:val="24"/>
        </w:rPr>
        <w:t xml:space="preserve"> юридические аспекты ведения органического земледелия. Правила для производителей сертифицированной органической продукции.</w:t>
      </w:r>
      <w:r w:rsidR="00116F05">
        <w:rPr>
          <w:rFonts w:ascii="Times New Roman" w:hAnsi="Times New Roman" w:cs="Times New Roman"/>
          <w:sz w:val="24"/>
          <w:szCs w:val="24"/>
        </w:rPr>
        <w:t xml:space="preserve">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Значение защиты растений и севооборота в органическом земледелии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5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Обработка почвы при ведении органического земледелия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6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Питание растений и подкормка их удобрениями в органическом земледелии</w:t>
      </w:r>
      <w:r w:rsidR="00116F05">
        <w:rPr>
          <w:rFonts w:ascii="Times New Roman" w:hAnsi="Times New Roman" w:cs="Times New Roman"/>
          <w:sz w:val="24"/>
          <w:szCs w:val="24"/>
        </w:rPr>
        <w:t xml:space="preserve">. </w:t>
      </w:r>
      <w:r w:rsidR="00116F05" w:rsidRPr="00116F05">
        <w:rPr>
          <w:rFonts w:ascii="Times New Roman" w:hAnsi="Times New Roman" w:cs="Times New Roman"/>
          <w:b/>
          <w:sz w:val="24"/>
          <w:szCs w:val="24"/>
        </w:rPr>
        <w:t>Раздел 7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 Перспективы развития органического земледелия</w:t>
      </w:r>
      <w:r w:rsidR="00116F05" w:rsidRPr="00116F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F3006" w14:textId="1C32F0E1" w:rsidR="00A5107C" w:rsidRPr="00E0323C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0323C">
        <w:rPr>
          <w:rFonts w:ascii="Times New Roman" w:hAnsi="Times New Roman" w:cs="Times New Roman"/>
          <w:sz w:val="24"/>
          <w:szCs w:val="24"/>
        </w:rPr>
        <w:t>.</w:t>
      </w:r>
      <w:bookmarkStart w:id="0" w:name="_Hlk82456449"/>
      <w:r w:rsidRPr="00E0323C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E0323C">
        <w:rPr>
          <w:rFonts w:ascii="Times New Roman" w:hAnsi="Times New Roman" w:cs="Times New Roman"/>
          <w:sz w:val="24"/>
          <w:szCs w:val="24"/>
        </w:rPr>
        <w:t>: зачет.</w:t>
      </w:r>
    </w:p>
    <w:bookmarkEnd w:id="0"/>
    <w:p w14:paraId="5897B29E" w14:textId="766B60FF" w:rsidR="0098368C" w:rsidRPr="00E0323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3C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E0323C">
        <w:rPr>
          <w:rFonts w:ascii="Times New Roman" w:hAnsi="Times New Roman" w:cs="Times New Roman"/>
          <w:sz w:val="24"/>
          <w:szCs w:val="24"/>
        </w:rPr>
        <w:t xml:space="preserve"> к.с.-</w:t>
      </w:r>
      <w:proofErr w:type="spellStart"/>
      <w:r w:rsidRPr="00E0323C">
        <w:rPr>
          <w:rFonts w:ascii="Times New Roman" w:hAnsi="Times New Roman" w:cs="Times New Roman"/>
          <w:sz w:val="24"/>
          <w:szCs w:val="24"/>
        </w:rPr>
        <w:t>х.н</w:t>
      </w:r>
      <w:proofErr w:type="spellEnd"/>
      <w:r w:rsidRPr="00E0323C">
        <w:rPr>
          <w:rFonts w:ascii="Times New Roman" w:hAnsi="Times New Roman" w:cs="Times New Roman"/>
          <w:sz w:val="24"/>
          <w:szCs w:val="24"/>
        </w:rPr>
        <w:t>., доцент кафедры земледелия и технологии хранения растениеводческой</w:t>
      </w:r>
      <w:r w:rsidR="00185330" w:rsidRPr="00E0323C">
        <w:rPr>
          <w:rFonts w:ascii="Times New Roman" w:hAnsi="Times New Roman" w:cs="Times New Roman"/>
          <w:sz w:val="24"/>
          <w:szCs w:val="24"/>
        </w:rPr>
        <w:t xml:space="preserve"> </w:t>
      </w:r>
      <w:r w:rsidRPr="00E0323C">
        <w:rPr>
          <w:rFonts w:ascii="Times New Roman" w:hAnsi="Times New Roman" w:cs="Times New Roman"/>
          <w:sz w:val="24"/>
          <w:szCs w:val="24"/>
        </w:rPr>
        <w:t xml:space="preserve">продукции Авдеенко </w:t>
      </w:r>
      <w:proofErr w:type="gramStart"/>
      <w:r w:rsidRPr="00E0323C">
        <w:rPr>
          <w:rFonts w:ascii="Times New Roman" w:hAnsi="Times New Roman" w:cs="Times New Roman"/>
          <w:sz w:val="24"/>
          <w:szCs w:val="24"/>
        </w:rPr>
        <w:t>С.С.</w:t>
      </w:r>
      <w:proofErr w:type="gramEnd"/>
    </w:p>
    <w:sectPr w:rsidR="0098368C" w:rsidRPr="00E0323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C"/>
    <w:rsid w:val="000A1C5A"/>
    <w:rsid w:val="000C7DD8"/>
    <w:rsid w:val="00116F05"/>
    <w:rsid w:val="00147E8D"/>
    <w:rsid w:val="00185330"/>
    <w:rsid w:val="001F4E81"/>
    <w:rsid w:val="0023757E"/>
    <w:rsid w:val="00283105"/>
    <w:rsid w:val="003B65F6"/>
    <w:rsid w:val="00417395"/>
    <w:rsid w:val="00447312"/>
    <w:rsid w:val="004A66FA"/>
    <w:rsid w:val="004F6391"/>
    <w:rsid w:val="00526B98"/>
    <w:rsid w:val="00544B5D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05A48"/>
    <w:rsid w:val="008B2467"/>
    <w:rsid w:val="008F6D70"/>
    <w:rsid w:val="00914CF3"/>
    <w:rsid w:val="00943593"/>
    <w:rsid w:val="009564D8"/>
    <w:rsid w:val="009814B7"/>
    <w:rsid w:val="0098368C"/>
    <w:rsid w:val="009932F8"/>
    <w:rsid w:val="009B42D7"/>
    <w:rsid w:val="00A20C86"/>
    <w:rsid w:val="00A5107C"/>
    <w:rsid w:val="00A52108"/>
    <w:rsid w:val="00B51D0D"/>
    <w:rsid w:val="00B57D02"/>
    <w:rsid w:val="00BA0A72"/>
    <w:rsid w:val="00C02853"/>
    <w:rsid w:val="00C71B1A"/>
    <w:rsid w:val="00C806C8"/>
    <w:rsid w:val="00CA38B5"/>
    <w:rsid w:val="00D10EF3"/>
    <w:rsid w:val="00E0323C"/>
    <w:rsid w:val="00E36F22"/>
    <w:rsid w:val="00EA7FE9"/>
    <w:rsid w:val="00EB2C56"/>
    <w:rsid w:val="00EF2821"/>
    <w:rsid w:val="00F43539"/>
    <w:rsid w:val="00F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  <w15:chartTrackingRefBased/>
  <w15:docId w15:val="{FDECBDAA-AF44-437B-BB0E-C8CBDEFD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unhideWhenUsed/>
    <w:rsid w:val="00116F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1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5</cp:revision>
  <dcterms:created xsi:type="dcterms:W3CDTF">2021-09-15T08:21:00Z</dcterms:created>
  <dcterms:modified xsi:type="dcterms:W3CDTF">2021-09-15T08:26:00Z</dcterms:modified>
</cp:coreProperties>
</file>